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3EC8" w14:textId="730687A8" w:rsidR="00F54BA3" w:rsidRPr="00F54BA3" w:rsidRDefault="00EA65E1" w:rsidP="04A82EB7">
      <w:pPr>
        <w:spacing w:line="36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Hillary Place Papers  - </w:t>
      </w:r>
      <w:r w:rsidR="3897D487" w:rsidRPr="04A82EB7">
        <w:rPr>
          <w:rFonts w:asciiTheme="majorHAnsi" w:hAnsiTheme="majorHAnsi" w:cstheme="majorBidi"/>
          <w:b/>
          <w:bCs/>
          <w:sz w:val="24"/>
          <w:szCs w:val="24"/>
        </w:rPr>
        <w:t>Abstract Guidelines</w:t>
      </w:r>
    </w:p>
    <w:p w14:paraId="586A8C2B" w14:textId="77777777" w:rsidR="00D11697" w:rsidRDefault="00EA65E1" w:rsidP="627B5C34">
      <w:pPr>
        <w:spacing w:line="360" w:lineRule="auto"/>
        <w:rPr>
          <w:rFonts w:asciiTheme="majorHAnsi" w:hAnsiTheme="majorHAnsi" w:cstheme="majorBidi"/>
        </w:rPr>
      </w:pPr>
      <w:r w:rsidRPr="7D8B45DD">
        <w:rPr>
          <w:rFonts w:asciiTheme="majorHAnsi" w:hAnsiTheme="majorHAnsi" w:cstheme="majorBidi"/>
        </w:rPr>
        <w:t xml:space="preserve">We are a student-run journal designed to encourage submissions from Masters’ and PGR students.  </w:t>
      </w:r>
      <w:r w:rsidR="00982FF8">
        <w:rPr>
          <w:rFonts w:asciiTheme="majorHAnsi" w:hAnsiTheme="majorHAnsi" w:cstheme="majorBidi"/>
        </w:rPr>
        <w:t xml:space="preserve">Published articles will be allocated a DOI reference and uploaded to the </w:t>
      </w:r>
      <w:r w:rsidR="00483072">
        <w:rPr>
          <w:rFonts w:asciiTheme="majorHAnsi" w:hAnsiTheme="majorHAnsi" w:cstheme="majorBidi"/>
        </w:rPr>
        <w:t xml:space="preserve">White Rose repository </w:t>
      </w:r>
      <w:r w:rsidR="00D11697">
        <w:rPr>
          <w:rFonts w:asciiTheme="majorHAnsi" w:hAnsiTheme="majorHAnsi" w:cstheme="majorBidi"/>
        </w:rPr>
        <w:t xml:space="preserve">at </w:t>
      </w:r>
      <w:hyperlink r:id="rId8" w:history="1">
        <w:r w:rsidR="00D11697" w:rsidRPr="00973793">
          <w:rPr>
            <w:rStyle w:val="Hyperlink"/>
            <w:rFonts w:asciiTheme="majorHAnsi" w:hAnsiTheme="majorHAnsi" w:cstheme="majorBidi"/>
          </w:rPr>
          <w:t>https://eprints.whiterose.ac.uk/</w:t>
        </w:r>
      </w:hyperlink>
      <w:r w:rsidR="00D11697">
        <w:rPr>
          <w:rFonts w:asciiTheme="majorHAnsi" w:hAnsiTheme="majorHAnsi" w:cstheme="majorBidi"/>
        </w:rPr>
        <w:t>.</w:t>
      </w:r>
    </w:p>
    <w:p w14:paraId="7E2BC098" w14:textId="6DD9D26D" w:rsidR="00F54BA3" w:rsidRPr="00F54BA3" w:rsidRDefault="061EC8E5" w:rsidP="627B5C34">
      <w:pPr>
        <w:spacing w:line="360" w:lineRule="auto"/>
        <w:rPr>
          <w:rFonts w:asciiTheme="majorHAnsi" w:hAnsiTheme="majorHAnsi" w:cstheme="majorBidi"/>
        </w:rPr>
      </w:pPr>
      <w:r w:rsidRPr="720247C4">
        <w:rPr>
          <w:rFonts w:asciiTheme="majorHAnsi" w:hAnsiTheme="majorHAnsi" w:cstheme="majorBidi"/>
        </w:rPr>
        <w:t xml:space="preserve">Hillary Place Papers accept a variety </w:t>
      </w:r>
      <w:r w:rsidR="2FD3B10A" w:rsidRPr="720247C4">
        <w:rPr>
          <w:rFonts w:asciiTheme="majorHAnsi" w:hAnsiTheme="majorHAnsi" w:cstheme="majorBidi"/>
        </w:rPr>
        <w:t>of submission</w:t>
      </w:r>
      <w:r w:rsidR="6EBEC900" w:rsidRPr="720247C4">
        <w:rPr>
          <w:rFonts w:asciiTheme="majorHAnsi" w:hAnsiTheme="majorHAnsi" w:cstheme="majorBidi"/>
        </w:rPr>
        <w:t>s</w:t>
      </w:r>
      <w:r w:rsidR="2FD3B10A" w:rsidRPr="720247C4">
        <w:rPr>
          <w:rFonts w:asciiTheme="majorHAnsi" w:hAnsiTheme="majorHAnsi" w:cstheme="majorBidi"/>
        </w:rPr>
        <w:t xml:space="preserve"> including, but not limited to:</w:t>
      </w:r>
    </w:p>
    <w:p w14:paraId="0A9CEB70" w14:textId="13B04E97" w:rsidR="00F54BA3" w:rsidRPr="00F54BA3" w:rsidRDefault="2FD3B10A" w:rsidP="04A82EB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Bidi"/>
        </w:rPr>
      </w:pPr>
      <w:r w:rsidRPr="4DFBB003">
        <w:rPr>
          <w:rFonts w:asciiTheme="majorHAnsi" w:hAnsiTheme="majorHAnsi" w:cstheme="majorBidi"/>
        </w:rPr>
        <w:t>Short research papers (</w:t>
      </w:r>
      <w:r w:rsidR="7C2C9DEC" w:rsidRPr="4DFBB003">
        <w:rPr>
          <w:rFonts w:asciiTheme="majorHAnsi" w:hAnsiTheme="majorHAnsi" w:cstheme="majorBidi"/>
        </w:rPr>
        <w:t>2</w:t>
      </w:r>
      <w:r w:rsidRPr="4DFBB003">
        <w:rPr>
          <w:rFonts w:asciiTheme="majorHAnsi" w:hAnsiTheme="majorHAnsi" w:cstheme="majorBidi"/>
        </w:rPr>
        <w:t>,000-4,000 words)</w:t>
      </w:r>
    </w:p>
    <w:p w14:paraId="49CEB632" w14:textId="6B68234E" w:rsidR="00F54BA3" w:rsidRPr="00F54BA3" w:rsidRDefault="00F54BA3" w:rsidP="5423527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Bidi"/>
        </w:rPr>
      </w:pPr>
      <w:r w:rsidRPr="54235271">
        <w:rPr>
          <w:rFonts w:asciiTheme="majorHAnsi" w:hAnsiTheme="majorHAnsi" w:cstheme="majorBidi"/>
        </w:rPr>
        <w:t>Conference reports and reviews (</w:t>
      </w:r>
      <w:r w:rsidR="3EE18ED0" w:rsidRPr="54235271">
        <w:rPr>
          <w:rFonts w:asciiTheme="majorHAnsi" w:hAnsiTheme="majorHAnsi" w:cstheme="majorBidi"/>
        </w:rPr>
        <w:t>800</w:t>
      </w:r>
      <w:r w:rsidRPr="54235271">
        <w:rPr>
          <w:rFonts w:asciiTheme="majorHAnsi" w:hAnsiTheme="majorHAnsi" w:cstheme="majorBidi"/>
        </w:rPr>
        <w:t>-</w:t>
      </w:r>
      <w:r w:rsidR="4DA513F0" w:rsidRPr="54235271">
        <w:rPr>
          <w:rFonts w:asciiTheme="majorHAnsi" w:hAnsiTheme="majorHAnsi" w:cstheme="majorBidi"/>
        </w:rPr>
        <w:t>2</w:t>
      </w:r>
      <w:r w:rsidRPr="54235271">
        <w:rPr>
          <w:rFonts w:asciiTheme="majorHAnsi" w:hAnsiTheme="majorHAnsi" w:cstheme="majorBidi"/>
        </w:rPr>
        <w:t>,</w:t>
      </w:r>
      <w:r w:rsidR="64ED2BFD" w:rsidRPr="54235271">
        <w:rPr>
          <w:rFonts w:asciiTheme="majorHAnsi" w:hAnsiTheme="majorHAnsi" w:cstheme="majorBidi"/>
        </w:rPr>
        <w:t>5</w:t>
      </w:r>
      <w:r w:rsidRPr="54235271">
        <w:rPr>
          <w:rFonts w:asciiTheme="majorHAnsi" w:hAnsiTheme="majorHAnsi" w:cstheme="majorBidi"/>
        </w:rPr>
        <w:t>00 words)</w:t>
      </w:r>
    </w:p>
    <w:p w14:paraId="34E17A33" w14:textId="6B0B0775" w:rsidR="00F54BA3" w:rsidRPr="00F54BA3" w:rsidRDefault="00F54BA3" w:rsidP="00F54B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54BA3">
        <w:rPr>
          <w:rFonts w:asciiTheme="majorHAnsi" w:hAnsiTheme="majorHAnsi" w:cstheme="majorHAnsi"/>
        </w:rPr>
        <w:t>Accounts of research or teaching experiences (1,000-3,000 words)</w:t>
      </w:r>
    </w:p>
    <w:p w14:paraId="697AA819" w14:textId="0AFC47FE" w:rsidR="00F54BA3" w:rsidRPr="00F54BA3" w:rsidRDefault="00F54BA3" w:rsidP="5423527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Bidi"/>
        </w:rPr>
      </w:pPr>
      <w:r w:rsidRPr="54235271">
        <w:rPr>
          <w:rFonts w:asciiTheme="majorHAnsi" w:hAnsiTheme="majorHAnsi" w:cstheme="majorBidi"/>
        </w:rPr>
        <w:t>Book reviews (</w:t>
      </w:r>
      <w:r w:rsidR="6EB21B60" w:rsidRPr="54235271">
        <w:rPr>
          <w:rFonts w:asciiTheme="majorHAnsi" w:hAnsiTheme="majorHAnsi" w:cstheme="majorBidi"/>
        </w:rPr>
        <w:t>8</w:t>
      </w:r>
      <w:r w:rsidRPr="54235271">
        <w:rPr>
          <w:rFonts w:asciiTheme="majorHAnsi" w:hAnsiTheme="majorHAnsi" w:cstheme="majorBidi"/>
        </w:rPr>
        <w:t>00-</w:t>
      </w:r>
      <w:r w:rsidR="1B27C944" w:rsidRPr="54235271">
        <w:rPr>
          <w:rFonts w:asciiTheme="majorHAnsi" w:hAnsiTheme="majorHAnsi" w:cstheme="majorBidi"/>
        </w:rPr>
        <w:t>2,5</w:t>
      </w:r>
      <w:r w:rsidRPr="54235271">
        <w:rPr>
          <w:rFonts w:asciiTheme="majorHAnsi" w:hAnsiTheme="majorHAnsi" w:cstheme="majorBidi"/>
        </w:rPr>
        <w:t>00 words)</w:t>
      </w:r>
    </w:p>
    <w:p w14:paraId="48C8537C" w14:textId="01F5B59F" w:rsidR="00F54BA3" w:rsidRPr="00F54BA3" w:rsidRDefault="00F54BA3" w:rsidP="00F54B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54BA3">
        <w:rPr>
          <w:rFonts w:asciiTheme="majorHAnsi" w:hAnsiTheme="majorHAnsi" w:cstheme="majorHAnsi"/>
        </w:rPr>
        <w:t>Research methodology papers, for example: case studies, action research (1,000-3,000 words)</w:t>
      </w:r>
    </w:p>
    <w:p w14:paraId="5FD7137D" w14:textId="5FF7DE80" w:rsidR="00F54BA3" w:rsidRPr="00F54BA3" w:rsidRDefault="00F54BA3" w:rsidP="00F54B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54BA3">
        <w:rPr>
          <w:rFonts w:asciiTheme="majorHAnsi" w:hAnsiTheme="majorHAnsi" w:cstheme="majorHAnsi"/>
        </w:rPr>
        <w:t>Reviews of educational policy, research, and practice (1,000-3,000 words)</w:t>
      </w:r>
    </w:p>
    <w:p w14:paraId="32110A09" w14:textId="40B63E87" w:rsidR="00F54BA3" w:rsidRPr="00F54BA3" w:rsidRDefault="00F54BA3" w:rsidP="00F54B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54BA3">
        <w:rPr>
          <w:rFonts w:asciiTheme="majorHAnsi" w:hAnsiTheme="majorHAnsi" w:cstheme="majorHAnsi"/>
        </w:rPr>
        <w:t>Interviews with scholars/academics/teachers (1,000-3,000 words)</w:t>
      </w:r>
    </w:p>
    <w:p w14:paraId="6AA9DCA6" w14:textId="149F33D2" w:rsidR="00F54BA3" w:rsidRPr="00F54BA3" w:rsidRDefault="00F54BA3" w:rsidP="006B787A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54BA3">
        <w:rPr>
          <w:rFonts w:asciiTheme="majorHAnsi" w:hAnsiTheme="majorHAnsi" w:cstheme="majorHAnsi"/>
          <w:b/>
          <w:bCs/>
          <w:sz w:val="24"/>
          <w:szCs w:val="24"/>
        </w:rPr>
        <w:t>Abstract Preparation Guidelines</w:t>
      </w:r>
    </w:p>
    <w:p w14:paraId="4B5D3AFF" w14:textId="4A474770" w:rsidR="00F54BA3" w:rsidRDefault="006B787A" w:rsidP="006B787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Important</w:t>
      </w:r>
    </w:p>
    <w:p w14:paraId="439AD980" w14:textId="03E76562" w:rsidR="006B787A" w:rsidRDefault="006B787A" w:rsidP="006B787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6B787A">
        <w:rPr>
          <w:rFonts w:asciiTheme="majorHAnsi" w:hAnsiTheme="majorHAnsi" w:cstheme="majorHAnsi"/>
        </w:rPr>
        <w:t xml:space="preserve">Please read </w:t>
      </w:r>
      <w:r>
        <w:rPr>
          <w:rFonts w:asciiTheme="majorHAnsi" w:hAnsiTheme="majorHAnsi" w:cstheme="majorHAnsi"/>
        </w:rPr>
        <w:t>the “Abstract format guidelines” (below) before completing your submission.</w:t>
      </w:r>
    </w:p>
    <w:p w14:paraId="75D9510F" w14:textId="09F1B3DC" w:rsidR="006B787A" w:rsidRDefault="006B787A" w:rsidP="006B787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prepare your abstract using the template that can be found </w:t>
      </w:r>
      <w:r w:rsidRPr="006B787A">
        <w:rPr>
          <w:rFonts w:asciiTheme="majorHAnsi" w:hAnsiTheme="majorHAnsi" w:cstheme="majorHAnsi"/>
          <w:u w:val="single"/>
        </w:rPr>
        <w:t>here</w:t>
      </w:r>
      <w:r>
        <w:rPr>
          <w:rFonts w:asciiTheme="majorHAnsi" w:hAnsiTheme="majorHAnsi" w:cstheme="majorHAnsi"/>
        </w:rPr>
        <w:t>.</w:t>
      </w:r>
    </w:p>
    <w:p w14:paraId="10B3D134" w14:textId="07E42730" w:rsidR="006B787A" w:rsidRDefault="006B787A" w:rsidP="006B787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 example of an abstract submission can be found </w:t>
      </w:r>
      <w:r>
        <w:rPr>
          <w:rFonts w:asciiTheme="majorHAnsi" w:hAnsiTheme="majorHAnsi" w:cstheme="majorHAnsi"/>
          <w:u w:val="single"/>
        </w:rPr>
        <w:t>here</w:t>
      </w:r>
      <w:r>
        <w:rPr>
          <w:rFonts w:asciiTheme="majorHAnsi" w:hAnsiTheme="majorHAnsi" w:cstheme="majorHAnsi"/>
        </w:rPr>
        <w:t>.</w:t>
      </w:r>
    </w:p>
    <w:p w14:paraId="1F0D2E41" w14:textId="125C97F8" w:rsidR="006B787A" w:rsidRDefault="006B787A" w:rsidP="006B787A">
      <w:pPr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 Format Guidelines</w:t>
      </w:r>
    </w:p>
    <w:p w14:paraId="29184684" w14:textId="39452A38" w:rsidR="006B787A" w:rsidRDefault="006B787A" w:rsidP="006B787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following guidelines are designed to assist authors prepare their abstracts.</w:t>
      </w:r>
    </w:p>
    <w:p w14:paraId="75D3C24E" w14:textId="6D44D953" w:rsidR="006B787A" w:rsidRDefault="006B787A" w:rsidP="15CDDE3F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Bidi"/>
        </w:rPr>
      </w:pPr>
      <w:r w:rsidRPr="79D88D35">
        <w:rPr>
          <w:rFonts w:asciiTheme="majorHAnsi" w:hAnsiTheme="majorHAnsi" w:cstheme="majorBidi"/>
        </w:rPr>
        <w:t>Abstracts should be no more tha</w:t>
      </w:r>
      <w:r w:rsidR="00EA65E1">
        <w:rPr>
          <w:rFonts w:asciiTheme="majorHAnsi" w:hAnsiTheme="majorHAnsi" w:cstheme="majorBidi"/>
        </w:rPr>
        <w:t>n</w:t>
      </w:r>
      <w:r w:rsidRPr="79D88D35">
        <w:rPr>
          <w:rFonts w:asciiTheme="majorHAnsi" w:hAnsiTheme="majorHAnsi" w:cstheme="majorBidi"/>
        </w:rPr>
        <w:t xml:space="preserve"> </w:t>
      </w:r>
      <w:r w:rsidRPr="79D88D35">
        <w:rPr>
          <w:rFonts w:asciiTheme="majorHAnsi" w:hAnsiTheme="majorHAnsi" w:cstheme="majorBidi"/>
          <w:b/>
          <w:bCs/>
        </w:rPr>
        <w:t>250 words</w:t>
      </w:r>
      <w:r w:rsidRPr="79D88D35">
        <w:rPr>
          <w:rFonts w:asciiTheme="majorHAnsi" w:hAnsiTheme="majorHAnsi" w:cstheme="majorBidi"/>
        </w:rPr>
        <w:t xml:space="preserve"> including </w:t>
      </w:r>
      <w:r w:rsidR="101E8B3B" w:rsidRPr="79D88D35">
        <w:rPr>
          <w:rFonts w:asciiTheme="majorHAnsi" w:hAnsiTheme="majorHAnsi" w:cstheme="majorBidi"/>
        </w:rPr>
        <w:t xml:space="preserve">the title and </w:t>
      </w:r>
      <w:r w:rsidR="363253C9" w:rsidRPr="79D88D35">
        <w:rPr>
          <w:rFonts w:asciiTheme="majorHAnsi" w:hAnsiTheme="majorHAnsi" w:cstheme="majorBidi"/>
        </w:rPr>
        <w:t xml:space="preserve">up to three </w:t>
      </w:r>
      <w:r w:rsidRPr="79D88D35">
        <w:rPr>
          <w:rFonts w:asciiTheme="majorHAnsi" w:hAnsiTheme="majorHAnsi" w:cstheme="majorBidi"/>
        </w:rPr>
        <w:t xml:space="preserve">references and contain no figures, tables, or sub-headings.  </w:t>
      </w:r>
    </w:p>
    <w:p w14:paraId="3C37AACE" w14:textId="4A9BA1B9" w:rsidR="006B787A" w:rsidRDefault="7BFDCE88" w:rsidP="627B5C3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Bidi"/>
        </w:rPr>
      </w:pPr>
      <w:r w:rsidRPr="4DFBB003">
        <w:rPr>
          <w:rFonts w:asciiTheme="majorHAnsi" w:hAnsiTheme="majorHAnsi" w:cstheme="majorBidi"/>
        </w:rPr>
        <w:t>The fo</w:t>
      </w:r>
      <w:r w:rsidR="25F1D626" w:rsidRPr="4DFBB003">
        <w:rPr>
          <w:rFonts w:asciiTheme="majorHAnsi" w:hAnsiTheme="majorHAnsi" w:cstheme="majorBidi"/>
        </w:rPr>
        <w:t>nt</w:t>
      </w:r>
      <w:r w:rsidRPr="4DFBB003">
        <w:rPr>
          <w:rFonts w:asciiTheme="majorHAnsi" w:hAnsiTheme="majorHAnsi" w:cstheme="majorBidi"/>
        </w:rPr>
        <w:t xml:space="preserve"> should be </w:t>
      </w:r>
      <w:r w:rsidR="42BE4BD5" w:rsidRPr="4DFBB003">
        <w:rPr>
          <w:rFonts w:asciiTheme="majorHAnsi" w:hAnsiTheme="majorHAnsi" w:cstheme="majorBidi"/>
        </w:rPr>
        <w:t xml:space="preserve">Calibri </w:t>
      </w:r>
      <w:r w:rsidRPr="4DFBB003">
        <w:rPr>
          <w:rFonts w:asciiTheme="majorHAnsi" w:hAnsiTheme="majorHAnsi" w:cstheme="majorBidi"/>
        </w:rPr>
        <w:t xml:space="preserve">with a font size </w:t>
      </w:r>
      <w:r w:rsidR="480A778E" w:rsidRPr="4DFBB003">
        <w:rPr>
          <w:rFonts w:asciiTheme="majorHAnsi" w:hAnsiTheme="majorHAnsi" w:cstheme="majorBidi"/>
        </w:rPr>
        <w:t xml:space="preserve">of </w:t>
      </w:r>
      <w:r w:rsidRPr="4DFBB003">
        <w:rPr>
          <w:rFonts w:asciiTheme="majorHAnsi" w:hAnsiTheme="majorHAnsi" w:cstheme="majorBidi"/>
        </w:rPr>
        <w:t>10 points.</w:t>
      </w:r>
    </w:p>
    <w:p w14:paraId="38BB713D" w14:textId="57E6497A" w:rsidR="006B787A" w:rsidRDefault="6035B8D4" w:rsidP="720247C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Bidi"/>
        </w:rPr>
      </w:pPr>
      <w:r w:rsidRPr="720247C4">
        <w:rPr>
          <w:rFonts w:asciiTheme="majorHAnsi" w:hAnsiTheme="majorHAnsi" w:cstheme="majorBidi"/>
        </w:rPr>
        <w:t>British English spelling and punctuation.</w:t>
      </w:r>
    </w:p>
    <w:p w14:paraId="4E3FDAB1" w14:textId="032AE90A" w:rsidR="006B787A" w:rsidRDefault="70390604" w:rsidP="04A82EB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Bidi"/>
        </w:rPr>
      </w:pPr>
      <w:r w:rsidRPr="7D8B45DD">
        <w:rPr>
          <w:rFonts w:asciiTheme="majorHAnsi" w:hAnsiTheme="majorHAnsi" w:cstheme="majorBidi"/>
        </w:rPr>
        <w:t>O</w:t>
      </w:r>
      <w:r w:rsidR="7BFDCE88" w:rsidRPr="7D8B45DD">
        <w:rPr>
          <w:rFonts w:asciiTheme="majorHAnsi" w:hAnsiTheme="majorHAnsi" w:cstheme="majorBidi"/>
        </w:rPr>
        <w:t>ne and a half line spacing.</w:t>
      </w:r>
    </w:p>
    <w:p w14:paraId="5AED4741" w14:textId="2943AA5B" w:rsidR="3002DEF4" w:rsidRDefault="3002DEF4" w:rsidP="7D8B45D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Bidi"/>
        </w:rPr>
      </w:pPr>
      <w:r w:rsidRPr="7D8B45DD">
        <w:rPr>
          <w:rFonts w:asciiTheme="majorHAnsi" w:hAnsiTheme="majorHAnsi" w:cstheme="majorBidi"/>
        </w:rPr>
        <w:t>Diagrams and images to be sent either in PNG or Jpeg form.</w:t>
      </w:r>
    </w:p>
    <w:p w14:paraId="794EAFFF" w14:textId="4FEEFCED" w:rsidR="006B787A" w:rsidRDefault="006B787A" w:rsidP="006B787A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7D8B45DD">
        <w:rPr>
          <w:rFonts w:asciiTheme="majorHAnsi" w:hAnsiTheme="majorHAnsi" w:cstheme="majorBidi"/>
        </w:rPr>
        <w:t>Referencing must follow the Leeds Harvard reference guide provided at:</w:t>
      </w:r>
    </w:p>
    <w:p w14:paraId="5F4C18DA" w14:textId="3C9495EA" w:rsidR="006B787A" w:rsidRDefault="001A1B13" w:rsidP="006B787A">
      <w:pPr>
        <w:pStyle w:val="ListParagraph"/>
        <w:spacing w:line="360" w:lineRule="auto"/>
        <w:rPr>
          <w:rFonts w:asciiTheme="majorHAnsi" w:hAnsiTheme="majorHAnsi" w:cstheme="majorHAnsi"/>
        </w:rPr>
      </w:pPr>
      <w:hyperlink r:id="rId9">
        <w:r w:rsidR="006B787A" w:rsidRPr="79D88D35">
          <w:rPr>
            <w:rStyle w:val="Hyperlink"/>
            <w:rFonts w:asciiTheme="majorHAnsi" w:hAnsiTheme="majorHAnsi" w:cstheme="majorBidi"/>
          </w:rPr>
          <w:t>https://library.leeds.ac.uk/referencing-examples//9/leeds-harvard</w:t>
        </w:r>
      </w:hyperlink>
    </w:p>
    <w:p w14:paraId="49AF9763" w14:textId="14FFB29E" w:rsidR="019BB225" w:rsidRDefault="019BB225" w:rsidP="79D88D35">
      <w:pPr>
        <w:spacing w:line="360" w:lineRule="auto"/>
        <w:rPr>
          <w:rFonts w:asciiTheme="majorHAnsi" w:hAnsiTheme="majorHAnsi" w:cstheme="majorBidi"/>
        </w:rPr>
      </w:pPr>
      <w:r w:rsidRPr="79D88D35">
        <w:rPr>
          <w:rFonts w:asciiTheme="majorHAnsi" w:hAnsiTheme="majorHAnsi" w:cstheme="majorBidi"/>
        </w:rPr>
        <w:t xml:space="preserve">Please also include a brief biography of approximately 50 words, including </w:t>
      </w:r>
      <w:r w:rsidR="31BE68D7" w:rsidRPr="79D88D35">
        <w:rPr>
          <w:rFonts w:asciiTheme="majorHAnsi" w:hAnsiTheme="majorHAnsi" w:cstheme="majorBidi"/>
        </w:rPr>
        <w:t xml:space="preserve">your preferred full name and </w:t>
      </w:r>
      <w:r w:rsidRPr="79D88D35">
        <w:rPr>
          <w:rFonts w:asciiTheme="majorHAnsi" w:hAnsiTheme="majorHAnsi" w:cstheme="majorBidi"/>
        </w:rPr>
        <w:t>any current academic affiliations. The abstract and the bio should</w:t>
      </w:r>
      <w:r w:rsidR="60EE24BD" w:rsidRPr="79D88D35">
        <w:rPr>
          <w:rFonts w:asciiTheme="majorHAnsi" w:hAnsiTheme="majorHAnsi" w:cstheme="majorBidi"/>
        </w:rPr>
        <w:t xml:space="preserve"> </w:t>
      </w:r>
      <w:r w:rsidRPr="79D88D35">
        <w:rPr>
          <w:rFonts w:asciiTheme="majorHAnsi" w:hAnsiTheme="majorHAnsi" w:cstheme="majorBidi"/>
        </w:rPr>
        <w:t>be in the same document.</w:t>
      </w:r>
    </w:p>
    <w:p w14:paraId="24EC4DD4" w14:textId="58997686" w:rsidR="00D11697" w:rsidRPr="00B35C30" w:rsidRDefault="00D11697" w:rsidP="7D8B45DD">
      <w:pPr>
        <w:spacing w:line="36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B35C30">
        <w:rPr>
          <w:rFonts w:asciiTheme="majorHAnsi" w:hAnsiTheme="majorHAnsi" w:cstheme="majorBidi"/>
          <w:b/>
          <w:bCs/>
          <w:sz w:val="24"/>
          <w:szCs w:val="24"/>
        </w:rPr>
        <w:t>Inquiries and Advice</w:t>
      </w:r>
    </w:p>
    <w:p w14:paraId="607F0759" w14:textId="4340B854" w:rsidR="0ED0B65C" w:rsidRDefault="6035B8D4" w:rsidP="7D8B45DD">
      <w:pPr>
        <w:spacing w:line="360" w:lineRule="auto"/>
        <w:rPr>
          <w:rFonts w:asciiTheme="majorHAnsi" w:hAnsiTheme="majorHAnsi" w:cstheme="majorBidi"/>
        </w:rPr>
      </w:pPr>
      <w:r w:rsidRPr="7D8B45DD">
        <w:rPr>
          <w:rFonts w:asciiTheme="majorHAnsi" w:hAnsiTheme="majorHAnsi" w:cstheme="majorBidi"/>
        </w:rPr>
        <w:t>Authors interested in confirming the suitability of their writing for Hillary Place Papers are welcome to contact us with titles, themes, and ideas for consideration</w:t>
      </w:r>
      <w:r w:rsidR="2FC10F7A" w:rsidRPr="7D8B45DD">
        <w:rPr>
          <w:rFonts w:asciiTheme="majorHAnsi" w:hAnsiTheme="majorHAnsi" w:cstheme="majorBidi"/>
        </w:rPr>
        <w:t xml:space="preserve">.  </w:t>
      </w:r>
      <w:r w:rsidR="0ED0B65C" w:rsidRPr="7D8B45DD">
        <w:rPr>
          <w:rFonts w:asciiTheme="majorHAnsi" w:hAnsiTheme="majorHAnsi" w:cstheme="majorBidi"/>
        </w:rPr>
        <w:t>If you would like any help, support or advice during the writing process please don’t hesitate to contact us</w:t>
      </w:r>
      <w:r w:rsidR="00EA65E1">
        <w:rPr>
          <w:rFonts w:asciiTheme="majorHAnsi" w:hAnsiTheme="majorHAnsi" w:cstheme="majorBidi"/>
        </w:rPr>
        <w:t>.</w:t>
      </w:r>
    </w:p>
    <w:p w14:paraId="481521C9" w14:textId="07127EA8" w:rsidR="00D11697" w:rsidRDefault="00D11697" w:rsidP="7D8B45DD">
      <w:pPr>
        <w:spacing w:line="360" w:lineRule="auto"/>
        <w:rPr>
          <w:rFonts w:asciiTheme="majorHAnsi" w:hAnsiTheme="majorHAnsi" w:cstheme="majorBidi"/>
        </w:rPr>
      </w:pPr>
      <w:r w:rsidRPr="79D88D35">
        <w:rPr>
          <w:rFonts w:asciiTheme="majorHAnsi" w:hAnsiTheme="majorHAnsi" w:cstheme="majorBidi"/>
        </w:rPr>
        <w:t xml:space="preserve">Please direct all inquiries to:  </w:t>
      </w:r>
      <w:hyperlink r:id="rId10">
        <w:r w:rsidRPr="79D88D35">
          <w:rPr>
            <w:rStyle w:val="Hyperlink"/>
            <w:rFonts w:asciiTheme="majorHAnsi" w:hAnsiTheme="majorHAnsi" w:cstheme="majorBidi"/>
          </w:rPr>
          <w:t>edu_hpp@leeds.ac.uk</w:t>
        </w:r>
      </w:hyperlink>
      <w:r w:rsidRPr="79D88D35">
        <w:rPr>
          <w:rFonts w:asciiTheme="majorHAnsi" w:hAnsiTheme="majorHAnsi" w:cstheme="majorBidi"/>
        </w:rPr>
        <w:t>.</w:t>
      </w:r>
    </w:p>
    <w:sectPr w:rsidR="00D11697" w:rsidSect="00EA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D6A"/>
    <w:multiLevelType w:val="hybridMultilevel"/>
    <w:tmpl w:val="1DE2C9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4363"/>
    <w:multiLevelType w:val="multilevel"/>
    <w:tmpl w:val="E7E8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35792"/>
    <w:multiLevelType w:val="hybridMultilevel"/>
    <w:tmpl w:val="948A07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779A"/>
    <w:multiLevelType w:val="hybridMultilevel"/>
    <w:tmpl w:val="26222A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572021">
    <w:abstractNumId w:val="1"/>
  </w:num>
  <w:num w:numId="2" w16cid:durableId="646860891">
    <w:abstractNumId w:val="3"/>
  </w:num>
  <w:num w:numId="3" w16cid:durableId="1900169314">
    <w:abstractNumId w:val="0"/>
  </w:num>
  <w:num w:numId="4" w16cid:durableId="1863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A3"/>
    <w:rsid w:val="00483072"/>
    <w:rsid w:val="006B787A"/>
    <w:rsid w:val="00982FF8"/>
    <w:rsid w:val="00A25F2A"/>
    <w:rsid w:val="00B35C30"/>
    <w:rsid w:val="00D11697"/>
    <w:rsid w:val="00D31946"/>
    <w:rsid w:val="00EA65E1"/>
    <w:rsid w:val="00F54BA3"/>
    <w:rsid w:val="019BB225"/>
    <w:rsid w:val="02B7A442"/>
    <w:rsid w:val="02DD28FD"/>
    <w:rsid w:val="04A82EB7"/>
    <w:rsid w:val="061EC8E5"/>
    <w:rsid w:val="0760170D"/>
    <w:rsid w:val="0CF84425"/>
    <w:rsid w:val="0ED0B65C"/>
    <w:rsid w:val="0F15CC2D"/>
    <w:rsid w:val="0F3F54B2"/>
    <w:rsid w:val="101E8B3B"/>
    <w:rsid w:val="10B19C8E"/>
    <w:rsid w:val="15CDDE3F"/>
    <w:rsid w:val="178EA641"/>
    <w:rsid w:val="1792E95E"/>
    <w:rsid w:val="18A38616"/>
    <w:rsid w:val="192A76A2"/>
    <w:rsid w:val="19EF1365"/>
    <w:rsid w:val="1B27C944"/>
    <w:rsid w:val="25F1D626"/>
    <w:rsid w:val="29DCC835"/>
    <w:rsid w:val="2D0E26DE"/>
    <w:rsid w:val="2FC10F7A"/>
    <w:rsid w:val="2FD3B10A"/>
    <w:rsid w:val="3002DEF4"/>
    <w:rsid w:val="3056AAB5"/>
    <w:rsid w:val="31BE68D7"/>
    <w:rsid w:val="3486B40B"/>
    <w:rsid w:val="361B8F14"/>
    <w:rsid w:val="363253C9"/>
    <w:rsid w:val="3897D487"/>
    <w:rsid w:val="3EE18ED0"/>
    <w:rsid w:val="4054112B"/>
    <w:rsid w:val="427924AB"/>
    <w:rsid w:val="42BE4BD5"/>
    <w:rsid w:val="480A778E"/>
    <w:rsid w:val="48F9DE6F"/>
    <w:rsid w:val="4ACA8202"/>
    <w:rsid w:val="4C665263"/>
    <w:rsid w:val="4D871D19"/>
    <w:rsid w:val="4DA513F0"/>
    <w:rsid w:val="4DFBB003"/>
    <w:rsid w:val="53523E4E"/>
    <w:rsid w:val="54235271"/>
    <w:rsid w:val="58BFE9FC"/>
    <w:rsid w:val="59D9248F"/>
    <w:rsid w:val="5E435613"/>
    <w:rsid w:val="6035B8D4"/>
    <w:rsid w:val="60EE24BD"/>
    <w:rsid w:val="627B5C34"/>
    <w:rsid w:val="639981B4"/>
    <w:rsid w:val="64ED2BFD"/>
    <w:rsid w:val="67371934"/>
    <w:rsid w:val="6EB21B60"/>
    <w:rsid w:val="6EBEC900"/>
    <w:rsid w:val="70390604"/>
    <w:rsid w:val="705D7F32"/>
    <w:rsid w:val="720247C4"/>
    <w:rsid w:val="74397F71"/>
    <w:rsid w:val="765BD4EE"/>
    <w:rsid w:val="76C41596"/>
    <w:rsid w:val="783CBCD4"/>
    <w:rsid w:val="793B76F3"/>
    <w:rsid w:val="79D88D35"/>
    <w:rsid w:val="7AAB3A45"/>
    <w:rsid w:val="7BFDCE88"/>
    <w:rsid w:val="7C2C9DEC"/>
    <w:rsid w:val="7D8B45DD"/>
    <w:rsid w:val="7FE0E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E582"/>
  <w15:chartTrackingRefBased/>
  <w15:docId w15:val="{F8C9D7C9-FA53-4C3A-AE34-6DBF875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54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87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nts.whiterose.ac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du_hpp@leeds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brary.leeds.ac.uk/referencing-examples//9/leeds-harv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12f3a-f0cc-4571-baa6-8c8b88d1da5a" xsi:nil="true"/>
    <lcf76f155ced4ddcb4097134ff3c332f xmlns="a0985605-dad7-4dfa-92ef-92a43ebfa5bd">
      <Terms xmlns="http://schemas.microsoft.com/office/infopath/2007/PartnerControls"/>
    </lcf76f155ced4ddcb4097134ff3c332f>
    <SharedWithUsers xmlns="76f12f3a-f0cc-4571-baa6-8c8b88d1da5a">
      <UserInfo>
        <DisplayName>Marianne Talbot [RPG]</DisplayName>
        <AccountId>16</AccountId>
        <AccountType/>
      </UserInfo>
      <UserInfo>
        <DisplayName>Ed Podesta</DisplayName>
        <AccountId>12</AccountId>
        <AccountType/>
      </UserInfo>
      <UserInfo>
        <DisplayName>Busra Gokkaya</DisplayName>
        <AccountId>25</AccountId>
        <AccountType/>
      </UserInfo>
      <UserInfo>
        <DisplayName>Durdona Karimova</DisplayName>
        <AccountId>26</AccountId>
        <AccountType/>
      </UserInfo>
      <UserInfo>
        <DisplayName>Rachid Meftah</DisplayName>
        <AccountId>24</AccountId>
        <AccountType/>
      </UserInfo>
      <UserInfo>
        <DisplayName>Hannah Wainwright [RPG]</DisplayName>
        <AccountId>28</AccountId>
        <AccountType/>
      </UserInfo>
      <UserInfo>
        <DisplayName>Clare Copley</DisplayName>
        <AccountId>27</AccountId>
        <AccountType/>
      </UserInfo>
      <UserInfo>
        <DisplayName>Anna Harwood [RPG]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FAF51BBDEEF41A8912576385A68A3" ma:contentTypeVersion="14" ma:contentTypeDescription="Create a new document." ma:contentTypeScope="" ma:versionID="6dd7c5db0387bba3dcb77fb5cec38e6a">
  <xsd:schema xmlns:xsd="http://www.w3.org/2001/XMLSchema" xmlns:xs="http://www.w3.org/2001/XMLSchema" xmlns:p="http://schemas.microsoft.com/office/2006/metadata/properties" xmlns:ns2="a0985605-dad7-4dfa-92ef-92a43ebfa5bd" xmlns:ns3="76f12f3a-f0cc-4571-baa6-8c8b88d1da5a" targetNamespace="http://schemas.microsoft.com/office/2006/metadata/properties" ma:root="true" ma:fieldsID="e3b1cfd1a5d6cdfc8fd68a35afcdd96b" ns2:_="" ns3:_="">
    <xsd:import namespace="a0985605-dad7-4dfa-92ef-92a43ebfa5bd"/>
    <xsd:import namespace="76f12f3a-f0cc-4571-baa6-8c8b88d1d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85605-dad7-4dfa-92ef-92a43ebfa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12f3a-f0cc-4571-baa6-8c8b88d1da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c8ed-48ca-4aac-9b1f-51c756647a7f}" ma:internalName="TaxCatchAll" ma:showField="CatchAllData" ma:web="76f12f3a-f0cc-4571-baa6-8c8b88d1d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00F62-FC0F-4910-B5D3-402190753442}">
  <ds:schemaRefs>
    <ds:schemaRef ds:uri="http://schemas.microsoft.com/office/2006/metadata/properties"/>
    <ds:schemaRef ds:uri="http://schemas.microsoft.com/office/infopath/2007/PartnerControls"/>
    <ds:schemaRef ds:uri="76f12f3a-f0cc-4571-baa6-8c8b88d1da5a"/>
    <ds:schemaRef ds:uri="a0985605-dad7-4dfa-92ef-92a43ebfa5bd"/>
  </ds:schemaRefs>
</ds:datastoreItem>
</file>

<file path=customXml/itemProps2.xml><?xml version="1.0" encoding="utf-8"?>
<ds:datastoreItem xmlns:ds="http://schemas.openxmlformats.org/officeDocument/2006/customXml" ds:itemID="{22CBF99C-FCF4-453E-8956-9C77BE824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99351-E6DB-4B38-8E8F-8CAA41CD4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85605-dad7-4dfa-92ef-92a43ebfa5bd"/>
    <ds:schemaRef ds:uri="76f12f3a-f0cc-4571-baa6-8c8b88d1d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Harwood</dc:creator>
  <cp:keywords/>
  <dc:description/>
  <cp:lastModifiedBy>Ed Podesta</cp:lastModifiedBy>
  <cp:revision>3</cp:revision>
  <dcterms:created xsi:type="dcterms:W3CDTF">2024-02-26T12:03:00Z</dcterms:created>
  <dcterms:modified xsi:type="dcterms:W3CDTF">2024-02-26T12:03:00Z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0x01010040AFAF51BBDEEF41A8912576385A68A3</vt:lpwstr>
  </property>
  <property fmtid="{D5CDD505-2E9C-101B-9397-08002B2CF9AE}" pid="3" name="MediaServiceImageTags">
    <vt:lpwstr/>
  </property>
</Properties>
</file>